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AC35" w14:textId="77777777" w:rsidR="003A383B" w:rsidRDefault="005404F2" w:rsidP="003A383B">
      <w:r>
        <w:tab/>
      </w:r>
      <w:r>
        <w:tab/>
      </w:r>
      <w:r>
        <w:tab/>
      </w:r>
      <w:r>
        <w:tab/>
      </w:r>
      <w:r>
        <w:tab/>
      </w:r>
    </w:p>
    <w:p w14:paraId="5C1C3F26" w14:textId="39F34538" w:rsidR="00947A51" w:rsidRPr="00F5637C" w:rsidRDefault="003C17F6" w:rsidP="00E179AC">
      <w:pPr>
        <w:pStyle w:val="ListParagraph"/>
        <w:numPr>
          <w:ilvl w:val="0"/>
          <w:numId w:val="3"/>
        </w:numPr>
        <w:rPr>
          <w:sz w:val="22"/>
          <w:szCs w:val="22"/>
        </w:rPr>
      </w:pPr>
      <w:r w:rsidRPr="00F5637C">
        <w:rPr>
          <w:rFonts w:ascii="Arial" w:hAnsi="Arial" w:cs="Arial"/>
          <w:color w:val="000000" w:themeColor="text1"/>
          <w:sz w:val="22"/>
          <w:szCs w:val="22"/>
        </w:rPr>
        <w:t xml:space="preserve">This </w:t>
      </w:r>
      <w:r w:rsidR="0043011D" w:rsidRPr="00F5637C">
        <w:rPr>
          <w:rFonts w:ascii="Arial" w:hAnsi="Arial" w:cs="Arial"/>
          <w:color w:val="000000" w:themeColor="text1"/>
          <w:sz w:val="22"/>
          <w:szCs w:val="22"/>
        </w:rPr>
        <w:t>promotion</w:t>
      </w:r>
      <w:r w:rsidR="0068305A" w:rsidRPr="00F5637C">
        <w:rPr>
          <w:rFonts w:ascii="Arial" w:hAnsi="Arial" w:cs="Arial"/>
          <w:color w:val="000000" w:themeColor="text1"/>
          <w:sz w:val="22"/>
          <w:szCs w:val="22"/>
        </w:rPr>
        <w:t xml:space="preserve"> will take place</w:t>
      </w:r>
      <w:r w:rsidR="00AC25DC">
        <w:rPr>
          <w:rFonts w:ascii="Arial" w:hAnsi="Arial" w:cs="Arial"/>
          <w:color w:val="000000" w:themeColor="text1"/>
          <w:sz w:val="22"/>
          <w:szCs w:val="22"/>
        </w:rPr>
        <w:t xml:space="preserve"> </w:t>
      </w:r>
      <w:r w:rsidR="007C44A0">
        <w:rPr>
          <w:rFonts w:ascii="Arial" w:hAnsi="Arial" w:cs="Arial"/>
          <w:color w:val="000000" w:themeColor="text1"/>
          <w:sz w:val="22"/>
          <w:szCs w:val="22"/>
        </w:rPr>
        <w:t>May 5</w:t>
      </w:r>
      <w:r w:rsidR="00AC25DC">
        <w:rPr>
          <w:rFonts w:ascii="Arial" w:hAnsi="Arial" w:cs="Arial"/>
          <w:color w:val="000000" w:themeColor="text1"/>
          <w:sz w:val="22"/>
          <w:szCs w:val="22"/>
        </w:rPr>
        <w:t xml:space="preserve">, </w:t>
      </w:r>
      <w:r w:rsidR="007C44A0">
        <w:rPr>
          <w:rFonts w:ascii="Arial" w:hAnsi="Arial" w:cs="Arial"/>
          <w:color w:val="000000" w:themeColor="text1"/>
          <w:sz w:val="22"/>
          <w:szCs w:val="22"/>
        </w:rPr>
        <w:t>12</w:t>
      </w:r>
      <w:r w:rsidR="00AC25DC">
        <w:rPr>
          <w:rFonts w:ascii="Arial" w:hAnsi="Arial" w:cs="Arial"/>
          <w:color w:val="000000" w:themeColor="text1"/>
          <w:sz w:val="22"/>
          <w:szCs w:val="22"/>
        </w:rPr>
        <w:t xml:space="preserve">, </w:t>
      </w:r>
      <w:r w:rsidR="007C44A0">
        <w:rPr>
          <w:rFonts w:ascii="Arial" w:hAnsi="Arial" w:cs="Arial"/>
          <w:color w:val="000000" w:themeColor="text1"/>
          <w:sz w:val="22"/>
          <w:szCs w:val="22"/>
        </w:rPr>
        <w:t>19</w:t>
      </w:r>
      <w:r w:rsidR="00AC25DC">
        <w:rPr>
          <w:rFonts w:ascii="Arial" w:hAnsi="Arial" w:cs="Arial"/>
          <w:color w:val="000000" w:themeColor="text1"/>
          <w:sz w:val="22"/>
          <w:szCs w:val="22"/>
        </w:rPr>
        <w:t xml:space="preserve"> &amp; </w:t>
      </w:r>
      <w:r w:rsidR="007C44A0">
        <w:rPr>
          <w:rFonts w:ascii="Arial" w:hAnsi="Arial" w:cs="Arial"/>
          <w:color w:val="000000" w:themeColor="text1"/>
          <w:sz w:val="22"/>
          <w:szCs w:val="22"/>
        </w:rPr>
        <w:t>26</w:t>
      </w:r>
      <w:r w:rsidR="00DA699D">
        <w:rPr>
          <w:rFonts w:ascii="Arial" w:hAnsi="Arial" w:cs="Arial"/>
          <w:color w:val="000000" w:themeColor="text1"/>
          <w:sz w:val="22"/>
          <w:szCs w:val="22"/>
        </w:rPr>
        <w:t>, 2026</w:t>
      </w:r>
      <w:r w:rsidRPr="00F5637C">
        <w:rPr>
          <w:rFonts w:ascii="Arial" w:hAnsi="Arial" w:cs="Arial"/>
          <w:color w:val="000000" w:themeColor="text1"/>
          <w:sz w:val="22"/>
          <w:szCs w:val="22"/>
        </w:rPr>
        <w:t xml:space="preserve"> from 6pm-8pm on the Casino Floor. </w:t>
      </w:r>
    </w:p>
    <w:p w14:paraId="62453E4E" w14:textId="673BAE6D" w:rsidR="00E179AC" w:rsidRPr="00F5637C" w:rsidRDefault="00E179AC" w:rsidP="0043011D">
      <w:pPr>
        <w:pStyle w:val="ListParagraph"/>
        <w:numPr>
          <w:ilvl w:val="0"/>
          <w:numId w:val="3"/>
        </w:numPr>
        <w:rPr>
          <w:sz w:val="22"/>
          <w:szCs w:val="22"/>
        </w:rPr>
      </w:pPr>
      <w:r w:rsidRPr="00F5637C">
        <w:rPr>
          <w:rFonts w:ascii="Arial" w:hAnsi="Arial" w:cs="Arial"/>
          <w:color w:val="000000" w:themeColor="text1"/>
          <w:sz w:val="22"/>
          <w:szCs w:val="22"/>
        </w:rPr>
        <w:t>Guests must be actively playing at a slot machine with a River Club Card to qualify</w:t>
      </w:r>
      <w:r w:rsidR="0043011D" w:rsidRPr="00F5637C">
        <w:rPr>
          <w:rFonts w:ascii="Arial" w:hAnsi="Arial" w:cs="Arial"/>
          <w:color w:val="000000" w:themeColor="text1"/>
          <w:sz w:val="22"/>
          <w:szCs w:val="22"/>
        </w:rPr>
        <w:t xml:space="preserve"> and </w:t>
      </w:r>
      <w:r w:rsidRPr="00F5637C">
        <w:rPr>
          <w:rFonts w:ascii="Arial" w:hAnsi="Arial" w:cs="Arial"/>
          <w:color w:val="000000" w:themeColor="text1"/>
          <w:sz w:val="22"/>
          <w:szCs w:val="22"/>
        </w:rPr>
        <w:t xml:space="preserve">must have a River Club Card </w:t>
      </w:r>
      <w:r w:rsidR="0043011D" w:rsidRPr="00F5637C">
        <w:rPr>
          <w:rFonts w:ascii="Arial" w:hAnsi="Arial" w:cs="Arial"/>
          <w:color w:val="000000" w:themeColor="text1"/>
          <w:sz w:val="22"/>
          <w:szCs w:val="22"/>
        </w:rPr>
        <w:t>with</w:t>
      </w:r>
      <w:r w:rsidRPr="00F5637C">
        <w:rPr>
          <w:rFonts w:ascii="Arial" w:hAnsi="Arial" w:cs="Arial"/>
          <w:color w:val="000000" w:themeColor="text1"/>
          <w:sz w:val="22"/>
          <w:szCs w:val="22"/>
        </w:rPr>
        <w:t xml:space="preserve"> a 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5731DBE8" w14:textId="36163CB6" w:rsidR="007C44A0" w:rsidRPr="0015213B" w:rsidRDefault="00197DBD" w:rsidP="007C44A0">
      <w:pPr>
        <w:pStyle w:val="ListParagraph"/>
        <w:numPr>
          <w:ilvl w:val="0"/>
          <w:numId w:val="4"/>
        </w:numPr>
        <w:rPr>
          <w:rFonts w:ascii="Arial" w:hAnsi="Arial" w:cs="Arial"/>
          <w:b/>
          <w:color w:val="000000" w:themeColor="text1"/>
          <w:sz w:val="22"/>
          <w:szCs w:val="22"/>
        </w:rPr>
      </w:pPr>
      <w:r w:rsidRPr="00F5637C">
        <w:rPr>
          <w:rFonts w:ascii="Arial" w:hAnsi="Arial" w:cs="Arial"/>
          <w:color w:val="000000" w:themeColor="text1"/>
          <w:sz w:val="22"/>
          <w:szCs w:val="22"/>
        </w:rPr>
        <w:t>Two</w:t>
      </w:r>
      <w:r w:rsidR="001B5A51"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hot seat</w:t>
      </w:r>
      <w:r w:rsidR="00CE6AC4"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w:t>
      </w:r>
      <w:r w:rsidR="00AE1AEB" w:rsidRPr="00F5637C">
        <w:rPr>
          <w:rFonts w:ascii="Arial" w:hAnsi="Arial" w:cs="Arial"/>
          <w:color w:val="000000" w:themeColor="text1"/>
          <w:sz w:val="22"/>
          <w:szCs w:val="22"/>
        </w:rPr>
        <w:t>inner</w:t>
      </w:r>
      <w:r w:rsidRPr="00F5637C">
        <w:rPr>
          <w:rFonts w:ascii="Arial" w:hAnsi="Arial" w:cs="Arial"/>
          <w:color w:val="000000" w:themeColor="text1"/>
          <w:sz w:val="22"/>
          <w:szCs w:val="22"/>
        </w:rPr>
        <w:t>s</w:t>
      </w:r>
      <w:r w:rsidR="00AE1AEB" w:rsidRPr="00F5637C">
        <w:rPr>
          <w:rFonts w:ascii="Arial" w:hAnsi="Arial" w:cs="Arial"/>
          <w:color w:val="000000" w:themeColor="text1"/>
          <w:sz w:val="22"/>
          <w:szCs w:val="22"/>
        </w:rPr>
        <w:t xml:space="preserve"> </w:t>
      </w:r>
      <w:r w:rsidR="007C44A0">
        <w:rPr>
          <w:rFonts w:ascii="Arial" w:hAnsi="Arial" w:cs="Arial"/>
          <w:color w:val="000000" w:themeColor="text1"/>
          <w:sz w:val="22"/>
          <w:szCs w:val="22"/>
        </w:rPr>
        <w:t>every 30 minutes will be randomly selected to play 10</w:t>
      </w:r>
      <w:r w:rsidR="007F32B6">
        <w:rPr>
          <w:rFonts w:ascii="Arial" w:hAnsi="Arial" w:cs="Arial"/>
          <w:color w:val="000000" w:themeColor="text1"/>
          <w:sz w:val="22"/>
          <w:szCs w:val="22"/>
        </w:rPr>
        <w:t xml:space="preserve"> Max Bet </w:t>
      </w:r>
      <w:r w:rsidR="007C44A0">
        <w:rPr>
          <w:rFonts w:ascii="Arial" w:hAnsi="Arial" w:cs="Arial"/>
          <w:color w:val="000000" w:themeColor="text1"/>
          <w:sz w:val="22"/>
          <w:szCs w:val="22"/>
        </w:rPr>
        <w:t>free spins on the Magic Treasures Gold slot machine.</w:t>
      </w:r>
    </w:p>
    <w:p w14:paraId="28FEAD52" w14:textId="2F3757EC" w:rsidR="0015213B" w:rsidRPr="00C840A0" w:rsidRDefault="0015213B" w:rsidP="0015213B">
      <w:pPr>
        <w:pStyle w:val="ListParagraph"/>
        <w:numPr>
          <w:ilvl w:val="1"/>
          <w:numId w:val="4"/>
        </w:numPr>
        <w:rPr>
          <w:rFonts w:ascii="Arial" w:hAnsi="Arial" w:cs="Arial"/>
          <w:b/>
          <w:color w:val="000000" w:themeColor="text1"/>
          <w:sz w:val="22"/>
          <w:szCs w:val="22"/>
        </w:rPr>
      </w:pPr>
      <w:r>
        <w:rPr>
          <w:rFonts w:ascii="Arial" w:hAnsi="Arial" w:cs="Arial"/>
          <w:color w:val="000000" w:themeColor="text1"/>
          <w:sz w:val="22"/>
          <w:szCs w:val="22"/>
        </w:rPr>
        <w:t>Winners will be asked to relocate to the designated slot machine to play their free spins.</w:t>
      </w:r>
    </w:p>
    <w:p w14:paraId="6000F0AE" w14:textId="6EFF029C" w:rsidR="00C840A0" w:rsidRPr="007C44A0" w:rsidRDefault="00C840A0" w:rsidP="00C840A0">
      <w:pPr>
        <w:pStyle w:val="ListParagraph"/>
        <w:numPr>
          <w:ilvl w:val="2"/>
          <w:numId w:val="4"/>
        </w:numPr>
        <w:rPr>
          <w:rFonts w:ascii="Arial" w:hAnsi="Arial" w:cs="Arial"/>
          <w:b/>
          <w:color w:val="000000" w:themeColor="text1"/>
          <w:sz w:val="22"/>
          <w:szCs w:val="22"/>
        </w:rPr>
      </w:pPr>
      <w:r>
        <w:rPr>
          <w:rFonts w:ascii="Arial" w:hAnsi="Arial" w:cs="Arial"/>
          <w:bCs/>
          <w:color w:val="000000" w:themeColor="text1"/>
          <w:sz w:val="22"/>
          <w:szCs w:val="22"/>
        </w:rPr>
        <w:t>Winners will play 10 free spins, at the 1-cent denomination Max Bet ($5 per spin).</w:t>
      </w:r>
    </w:p>
    <w:p w14:paraId="1E43A435" w14:textId="08FCFA32" w:rsidR="007C44A0" w:rsidRPr="007C44A0" w:rsidRDefault="007C44A0" w:rsidP="00C840A0">
      <w:pPr>
        <w:pStyle w:val="ListParagraph"/>
        <w:numPr>
          <w:ilvl w:val="1"/>
          <w:numId w:val="4"/>
        </w:numPr>
        <w:rPr>
          <w:rFonts w:ascii="Arial" w:hAnsi="Arial" w:cs="Arial"/>
          <w:b/>
          <w:color w:val="000000" w:themeColor="text1"/>
          <w:sz w:val="22"/>
          <w:szCs w:val="22"/>
        </w:rPr>
      </w:pPr>
      <w:r>
        <w:rPr>
          <w:rFonts w:ascii="Arial" w:hAnsi="Arial" w:cs="Arial"/>
          <w:color w:val="000000" w:themeColor="text1"/>
          <w:sz w:val="22"/>
          <w:szCs w:val="22"/>
        </w:rPr>
        <w:t xml:space="preserve">If less than $33 is won from the free spins, the winner will receive an additional $33 in Free Slot Play. </w:t>
      </w:r>
    </w:p>
    <w:p w14:paraId="2BBDC7A1" w14:textId="77777777" w:rsidR="00302803" w:rsidRPr="00F5637C" w:rsidRDefault="00302803" w:rsidP="00302803">
      <w:pPr>
        <w:pStyle w:val="ListParagraph"/>
        <w:numPr>
          <w:ilvl w:val="0"/>
          <w:numId w:val="4"/>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2AA023E9" w14:textId="77777777" w:rsidR="00302803" w:rsidRPr="00F5637C" w:rsidRDefault="00302803" w:rsidP="00302803">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 must sign the winner’s log.</w:t>
      </w:r>
    </w:p>
    <w:p w14:paraId="0ECC26C3" w14:textId="2E4F49EA" w:rsidR="00302803" w:rsidRPr="00302803" w:rsidRDefault="00302803" w:rsidP="007C44A0">
      <w:pPr>
        <w:pStyle w:val="ListParagraph"/>
        <w:numPr>
          <w:ilvl w:val="0"/>
          <w:numId w:val="4"/>
        </w:numPr>
        <w:rPr>
          <w:rFonts w:ascii="Arial" w:hAnsi="Arial" w:cs="Arial"/>
          <w:bCs/>
          <w:color w:val="000000" w:themeColor="text1"/>
          <w:sz w:val="22"/>
          <w:szCs w:val="22"/>
        </w:rPr>
      </w:pPr>
      <w:r w:rsidRPr="00302803">
        <w:rPr>
          <w:rFonts w:ascii="Arial" w:hAnsi="Arial" w:cs="Arial"/>
          <w:bCs/>
          <w:color w:val="000000" w:themeColor="text1"/>
          <w:sz w:val="22"/>
          <w:szCs w:val="22"/>
        </w:rPr>
        <w:t xml:space="preserve">Winners will keep all winnings in the form of a printed slot machine voucher. </w:t>
      </w:r>
    </w:p>
    <w:p w14:paraId="27CD6962" w14:textId="77777777" w:rsidR="00C74502" w:rsidRPr="00F5637C" w:rsidRDefault="00C74502" w:rsidP="00A44DB5">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Free Slot Play</w:t>
      </w:r>
      <w:r w:rsidR="00AE1141" w:rsidRPr="00F5637C">
        <w:rPr>
          <w:rFonts w:ascii="Arial" w:hAnsi="Arial" w:cs="Arial"/>
          <w:color w:val="000000" w:themeColor="text1"/>
          <w:sz w:val="22"/>
          <w:szCs w:val="22"/>
        </w:rPr>
        <w:t xml:space="preserve"> </w:t>
      </w:r>
      <w:r w:rsidR="000A18C5" w:rsidRPr="00F5637C">
        <w:rPr>
          <w:rFonts w:ascii="Arial" w:hAnsi="Arial" w:cs="Arial"/>
          <w:color w:val="000000" w:themeColor="text1"/>
          <w:sz w:val="22"/>
          <w:szCs w:val="22"/>
        </w:rPr>
        <w:t>is non-transferable and can only be redeemed on Slot Machines</w:t>
      </w:r>
      <w:r w:rsidR="00AE1141" w:rsidRPr="00F5637C">
        <w:rPr>
          <w:rFonts w:ascii="Arial" w:hAnsi="Arial" w:cs="Arial"/>
          <w:color w:val="000000" w:themeColor="text1"/>
          <w:sz w:val="22"/>
          <w:szCs w:val="22"/>
        </w:rPr>
        <w:t>.</w:t>
      </w:r>
    </w:p>
    <w:p w14:paraId="0E50AA9F" w14:textId="66737712" w:rsidR="002F4775" w:rsidRPr="00F5637C" w:rsidRDefault="002F4775" w:rsidP="002F4775">
      <w:pPr>
        <w:numPr>
          <w:ilvl w:val="1"/>
          <w:numId w:val="1"/>
        </w:numPr>
        <w:rPr>
          <w:rFonts w:ascii="Arial" w:hAnsi="Arial" w:cs="Arial"/>
          <w:color w:val="000000" w:themeColor="text1"/>
          <w:sz w:val="22"/>
          <w:szCs w:val="22"/>
        </w:rPr>
      </w:pPr>
      <w:r w:rsidRPr="00F5637C">
        <w:rPr>
          <w:rFonts w:ascii="Arial" w:hAnsi="Arial" w:cs="Arial"/>
          <w:color w:val="000000" w:themeColor="text1"/>
          <w:sz w:val="22"/>
          <w:szCs w:val="22"/>
        </w:rPr>
        <w:t>Free Slot Play</w:t>
      </w:r>
      <w:r w:rsidR="00BD6B1F">
        <w:rPr>
          <w:rFonts w:ascii="Arial" w:hAnsi="Arial" w:cs="Arial"/>
          <w:color w:val="000000" w:themeColor="text1"/>
          <w:sz w:val="22"/>
          <w:szCs w:val="22"/>
        </w:rPr>
        <w:t xml:space="preserve"> </w:t>
      </w:r>
      <w:r w:rsidRPr="00F5637C">
        <w:rPr>
          <w:rFonts w:ascii="Arial" w:hAnsi="Arial" w:cs="Arial"/>
          <w:color w:val="000000" w:themeColor="text1"/>
          <w:sz w:val="22"/>
          <w:szCs w:val="22"/>
        </w:rPr>
        <w:t xml:space="preserve">will expire the following issue date </w:t>
      </w:r>
      <w:r w:rsidR="00F22A56" w:rsidRPr="00F5637C">
        <w:rPr>
          <w:rFonts w:ascii="Arial" w:hAnsi="Arial" w:cs="Arial"/>
          <w:color w:val="000000" w:themeColor="text1"/>
          <w:sz w:val="22"/>
          <w:szCs w:val="22"/>
        </w:rPr>
        <w:t>at 11:50pm</w:t>
      </w:r>
      <w:r w:rsidRPr="00F5637C">
        <w:rPr>
          <w:rFonts w:ascii="Arial" w:hAnsi="Arial" w:cs="Arial"/>
          <w:color w:val="000000" w:themeColor="text1"/>
          <w:sz w:val="22"/>
          <w:szCs w:val="22"/>
        </w:rPr>
        <w:t>.</w:t>
      </w:r>
    </w:p>
    <w:p w14:paraId="073ED82D" w14:textId="77777777" w:rsidR="00AE1141" w:rsidRPr="00F5637C" w:rsidRDefault="00AE1141" w:rsidP="006732B2">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See River Club for instructions on </w:t>
      </w:r>
      <w:r w:rsidR="00F429B1" w:rsidRPr="00F5637C">
        <w:rPr>
          <w:rFonts w:ascii="Arial" w:hAnsi="Arial" w:cs="Arial"/>
          <w:color w:val="000000" w:themeColor="text1"/>
          <w:sz w:val="22"/>
          <w:szCs w:val="22"/>
        </w:rPr>
        <w:t>using</w:t>
      </w:r>
      <w:r w:rsidRPr="00F5637C">
        <w:rPr>
          <w:rFonts w:ascii="Arial" w:hAnsi="Arial" w:cs="Arial"/>
          <w:color w:val="000000" w:themeColor="text1"/>
          <w:sz w:val="22"/>
          <w:szCs w:val="22"/>
        </w:rPr>
        <w:t xml:space="preserve"> Free Slot Play on slot machines.</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33971B64" w14:textId="0EFDEE37" w:rsidR="00463D27" w:rsidRPr="007F32B6" w:rsidRDefault="00463D27" w:rsidP="007F32B6">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r w:rsidR="007F32B6">
        <w:rPr>
          <w:rFonts w:ascii="Arial" w:hAnsi="Arial" w:cs="Arial"/>
          <w:color w:val="000000" w:themeColor="text1"/>
          <w:sz w:val="22"/>
          <w:szCs w:val="22"/>
        </w:rPr>
        <w:t xml:space="preserve">: </w:t>
      </w:r>
      <w:r w:rsidRPr="007F32B6">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7F32B6">
        <w:rPr>
          <w:rFonts w:ascii="Arial" w:hAnsi="Arial" w:cs="Arial"/>
          <w:color w:val="000000" w:themeColor="text1"/>
          <w:sz w:val="22"/>
          <w:szCs w:val="22"/>
        </w:rPr>
        <w:t>,</w:t>
      </w:r>
      <w:r w:rsidRPr="007F32B6">
        <w:rPr>
          <w:rFonts w:ascii="Arial" w:hAnsi="Arial" w:cs="Arial"/>
          <w:color w:val="000000" w:themeColor="text1"/>
          <w:sz w:val="22"/>
          <w:szCs w:val="22"/>
        </w:rPr>
        <w:t xml:space="preserve"> whether related by blood or adoption.</w:t>
      </w:r>
    </w:p>
    <w:p w14:paraId="47029967" w14:textId="77777777" w:rsidR="00133024"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12C48B70" w14:textId="2B10028A" w:rsidR="003F1C29" w:rsidRPr="003F1C29" w:rsidRDefault="003F1C29" w:rsidP="003F1C29">
      <w:pPr>
        <w:pStyle w:val="ListParagraph"/>
        <w:numPr>
          <w:ilvl w:val="0"/>
          <w:numId w:val="1"/>
        </w:numPr>
        <w:contextualSpacing/>
        <w:rPr>
          <w:rFonts w:ascii="Arial" w:hAnsi="Arial" w:cs="Arial"/>
          <w:color w:val="000000" w:themeColor="text1"/>
          <w:sz w:val="22"/>
          <w:szCs w:val="22"/>
        </w:rPr>
      </w:pPr>
      <w:r w:rsidRPr="003F1C29">
        <w:rPr>
          <w:rFonts w:ascii="Arial" w:hAnsi="Arial" w:cs="Arial"/>
          <w:color w:val="000000" w:themeColor="text1"/>
          <w:sz w:val="22"/>
          <w:szCs w:val="22"/>
        </w:rPr>
        <w:t xml:space="preserve">By the Internal Revenue Service, winners of prizes valued </w:t>
      </w:r>
      <w:r w:rsidR="00302803">
        <w:rPr>
          <w:rFonts w:ascii="Arial" w:hAnsi="Arial" w:cs="Arial"/>
          <w:color w:val="000000" w:themeColor="text1"/>
          <w:sz w:val="22"/>
          <w:szCs w:val="22"/>
        </w:rPr>
        <w:t>at the taxable threshold</w:t>
      </w:r>
      <w:r w:rsidRPr="003F1C29">
        <w:rPr>
          <w:rFonts w:ascii="Arial" w:hAnsi="Arial" w:cs="Arial"/>
          <w:color w:val="000000" w:themeColor="text1"/>
          <w:sz w:val="22"/>
          <w:szCs w:val="22"/>
        </w:rPr>
        <w:t xml:space="preserve"> or above must provide their name, address, and taxpayer identification number (SSN) before receiving their prize. A 1099 Tax Form will be submitted.</w:t>
      </w:r>
    </w:p>
    <w:p w14:paraId="7C377D64" w14:textId="14AEEEFB" w:rsidR="003F1C29" w:rsidRPr="003F1C29" w:rsidRDefault="003F1C29" w:rsidP="003F1C29">
      <w:pPr>
        <w:pStyle w:val="Default"/>
        <w:numPr>
          <w:ilvl w:val="0"/>
          <w:numId w:val="1"/>
        </w:numPr>
        <w:rPr>
          <w:sz w:val="22"/>
          <w:szCs w:val="22"/>
        </w:rPr>
      </w:pPr>
      <w:r w:rsidRPr="003F1C29">
        <w:rPr>
          <w:sz w:val="22"/>
          <w:szCs w:val="22"/>
        </w:rPr>
        <w:t xml:space="preserve">Foreign winners must pay taxes upon winning otherwise their prize is forfeited and a new winner will be chosen. </w:t>
      </w:r>
    </w:p>
    <w:p w14:paraId="49C3E899" w14:textId="77777777" w:rsidR="00DD0CD3" w:rsidRPr="00F5637C" w:rsidRDefault="00DD0CD3" w:rsidP="00DD0CD3">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Default="00DD0CD3" w:rsidP="00DD0CD3">
      <w:pPr>
        <w:spacing w:after="160" w:line="259" w:lineRule="auto"/>
        <w:ind w:left="360"/>
        <w:contextualSpacing/>
        <w:rPr>
          <w:rFonts w:ascii="Arial" w:hAnsi="Arial" w:cs="Arial"/>
          <w:color w:val="000000" w:themeColor="text1"/>
          <w:sz w:val="22"/>
          <w:szCs w:val="22"/>
        </w:rPr>
      </w:pPr>
    </w:p>
    <w:p w14:paraId="760BE473" w14:textId="77777777" w:rsidR="00302803" w:rsidRDefault="00302803" w:rsidP="00DD0CD3">
      <w:pPr>
        <w:spacing w:after="160" w:line="259" w:lineRule="auto"/>
        <w:ind w:left="360"/>
        <w:contextualSpacing/>
        <w:rPr>
          <w:rFonts w:ascii="Arial" w:hAnsi="Arial" w:cs="Arial"/>
          <w:color w:val="000000" w:themeColor="text1"/>
          <w:sz w:val="22"/>
          <w:szCs w:val="22"/>
        </w:rPr>
      </w:pPr>
    </w:p>
    <w:p w14:paraId="0340F174" w14:textId="77777777" w:rsidR="00302803" w:rsidRDefault="00302803" w:rsidP="00DD0CD3">
      <w:pPr>
        <w:spacing w:after="160" w:line="259" w:lineRule="auto"/>
        <w:ind w:left="360"/>
        <w:contextualSpacing/>
        <w:rPr>
          <w:rFonts w:ascii="Arial" w:hAnsi="Arial" w:cs="Arial"/>
          <w:color w:val="000000" w:themeColor="text1"/>
          <w:sz w:val="22"/>
          <w:szCs w:val="22"/>
        </w:rPr>
      </w:pPr>
    </w:p>
    <w:p w14:paraId="3B737510" w14:textId="77777777" w:rsidR="00302803" w:rsidRDefault="00302803" w:rsidP="00DD0CD3">
      <w:pPr>
        <w:spacing w:after="160" w:line="259" w:lineRule="auto"/>
        <w:ind w:left="360"/>
        <w:contextualSpacing/>
        <w:rPr>
          <w:rFonts w:ascii="Arial" w:hAnsi="Arial" w:cs="Arial"/>
          <w:color w:val="000000" w:themeColor="text1"/>
          <w:sz w:val="22"/>
          <w:szCs w:val="22"/>
        </w:rPr>
      </w:pPr>
    </w:p>
    <w:p w14:paraId="6A8D0744" w14:textId="77777777" w:rsidR="00302803" w:rsidRDefault="00302803" w:rsidP="00DD0CD3">
      <w:pPr>
        <w:spacing w:after="160" w:line="259" w:lineRule="auto"/>
        <w:ind w:left="360"/>
        <w:contextualSpacing/>
        <w:rPr>
          <w:rFonts w:ascii="Arial" w:hAnsi="Arial" w:cs="Arial"/>
          <w:color w:val="000000" w:themeColor="text1"/>
          <w:sz w:val="22"/>
          <w:szCs w:val="22"/>
        </w:rPr>
      </w:pPr>
    </w:p>
    <w:p w14:paraId="6287D1A0" w14:textId="77777777" w:rsidR="00302803" w:rsidRDefault="00302803" w:rsidP="00DD0CD3">
      <w:pPr>
        <w:spacing w:after="160" w:line="259" w:lineRule="auto"/>
        <w:ind w:left="360"/>
        <w:contextualSpacing/>
        <w:rPr>
          <w:rFonts w:ascii="Arial" w:hAnsi="Arial" w:cs="Arial"/>
          <w:color w:val="000000" w:themeColor="text1"/>
          <w:sz w:val="22"/>
          <w:szCs w:val="22"/>
        </w:rPr>
      </w:pPr>
    </w:p>
    <w:p w14:paraId="02CB7344" w14:textId="77777777" w:rsidR="00302803" w:rsidRDefault="00302803" w:rsidP="00DD0CD3">
      <w:pPr>
        <w:spacing w:after="160" w:line="259" w:lineRule="auto"/>
        <w:ind w:left="360"/>
        <w:contextualSpacing/>
        <w:rPr>
          <w:rFonts w:ascii="Arial" w:hAnsi="Arial" w:cs="Arial"/>
          <w:color w:val="000000" w:themeColor="text1"/>
          <w:sz w:val="22"/>
          <w:szCs w:val="22"/>
        </w:rPr>
      </w:pPr>
    </w:p>
    <w:p w14:paraId="08BEADF6" w14:textId="77777777" w:rsidR="00302803" w:rsidRDefault="00302803" w:rsidP="00DD0CD3">
      <w:pPr>
        <w:spacing w:after="160" w:line="259" w:lineRule="auto"/>
        <w:ind w:left="360"/>
        <w:contextualSpacing/>
        <w:rPr>
          <w:rFonts w:ascii="Arial" w:hAnsi="Arial" w:cs="Arial"/>
          <w:color w:val="000000" w:themeColor="text1"/>
          <w:sz w:val="22"/>
          <w:szCs w:val="22"/>
        </w:rPr>
      </w:pPr>
    </w:p>
    <w:p w14:paraId="114FBC9F" w14:textId="77777777" w:rsidR="00302803" w:rsidRPr="00F5637C" w:rsidRDefault="00302803" w:rsidP="00DD0CD3">
      <w:pPr>
        <w:spacing w:after="160" w:line="259" w:lineRule="auto"/>
        <w:ind w:left="360"/>
        <w:contextualSpacing/>
        <w:rPr>
          <w:rFonts w:ascii="Arial" w:hAnsi="Arial" w:cs="Arial"/>
          <w:color w:val="000000" w:themeColor="text1"/>
          <w:sz w:val="22"/>
          <w:szCs w:val="22"/>
        </w:rPr>
      </w:pPr>
    </w:p>
    <w:p w14:paraId="671DDAA8" w14:textId="05892C1F" w:rsidR="00F5637C" w:rsidRPr="00302803" w:rsidRDefault="00985829" w:rsidP="00302803">
      <w:pPr>
        <w:jc w:val="center"/>
        <w:rPr>
          <w:rFonts w:ascii="Arial" w:hAnsi="Arial" w:cs="Arial"/>
          <w:i/>
          <w:iCs/>
          <w:color w:val="000000" w:themeColor="text1"/>
          <w:sz w:val="18"/>
          <w:szCs w:val="18"/>
        </w:rPr>
      </w:pPr>
      <w:r w:rsidRPr="00302803">
        <w:rPr>
          <w:rFonts w:ascii="Arial" w:hAnsi="Arial" w:cs="Arial"/>
          <w:i/>
          <w:iCs/>
          <w:color w:val="000000" w:themeColor="text1"/>
          <w:sz w:val="18"/>
          <w:szCs w:val="18"/>
        </w:rPr>
        <w:lastRenderedPageBreak/>
        <w:t xml:space="preserve">Rules are subject to change. Must have a River Club Card and </w:t>
      </w:r>
      <w:r w:rsidR="00E668D3" w:rsidRPr="00302803">
        <w:rPr>
          <w:rFonts w:ascii="Arial" w:hAnsi="Arial" w:cs="Arial"/>
          <w:i/>
          <w:iCs/>
          <w:color w:val="000000" w:themeColor="text1"/>
          <w:sz w:val="18"/>
          <w:szCs w:val="18"/>
        </w:rPr>
        <w:t xml:space="preserve">a </w:t>
      </w:r>
      <w:r w:rsidRPr="00302803">
        <w:rPr>
          <w:rFonts w:ascii="Arial" w:hAnsi="Arial" w:cs="Arial"/>
          <w:i/>
          <w:iCs/>
          <w:color w:val="000000" w:themeColor="text1"/>
          <w:sz w:val="18"/>
          <w:szCs w:val="18"/>
        </w:rPr>
        <w:t xml:space="preserve">valid ID. </w:t>
      </w:r>
      <w:r w:rsidR="00E668D3" w:rsidRPr="00302803">
        <w:rPr>
          <w:rFonts w:ascii="Arial" w:hAnsi="Arial" w:cs="Arial"/>
          <w:i/>
          <w:iCs/>
          <w:color w:val="000000" w:themeColor="text1"/>
          <w:sz w:val="18"/>
          <w:szCs w:val="18"/>
        </w:rPr>
        <w:t>You must</w:t>
      </w:r>
      <w:r w:rsidRPr="00302803">
        <w:rPr>
          <w:rFonts w:ascii="Arial" w:hAnsi="Arial" w:cs="Arial"/>
          <w:i/>
          <w:iCs/>
          <w:color w:val="000000" w:themeColor="text1"/>
          <w:sz w:val="18"/>
          <w:szCs w:val="18"/>
        </w:rPr>
        <w:t xml:space="preserve"> be 21 years or older to participate in any aspect of this promotion. Win-River Resort &amp; Casino reserves the right to change, modify</w:t>
      </w:r>
      <w:r w:rsidR="00E668D3" w:rsidRPr="00302803">
        <w:rPr>
          <w:rFonts w:ascii="Arial" w:hAnsi="Arial" w:cs="Arial"/>
          <w:i/>
          <w:iCs/>
          <w:color w:val="000000" w:themeColor="text1"/>
          <w:sz w:val="18"/>
          <w:szCs w:val="18"/>
        </w:rPr>
        <w:t>,</w:t>
      </w:r>
      <w:r w:rsidRPr="00302803">
        <w:rPr>
          <w:rFonts w:ascii="Arial" w:hAnsi="Arial" w:cs="Arial"/>
          <w:i/>
          <w:iCs/>
          <w:color w:val="000000" w:themeColor="text1"/>
          <w:sz w:val="18"/>
          <w:szCs w:val="18"/>
        </w:rPr>
        <w:t xml:space="preserve"> or cancel this promotion at any time without prior notice.</w:t>
      </w:r>
    </w:p>
    <w:sectPr w:rsidR="00F5637C" w:rsidRPr="00302803" w:rsidSect="00E179A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B95C8" w14:textId="77777777" w:rsidR="00302803" w:rsidRDefault="00302803" w:rsidP="00302803">
      <w:r>
        <w:separator/>
      </w:r>
    </w:p>
  </w:endnote>
  <w:endnote w:type="continuationSeparator" w:id="0">
    <w:p w14:paraId="5EBDE3F9" w14:textId="77777777" w:rsidR="00302803" w:rsidRDefault="00302803" w:rsidP="0030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BC61" w14:textId="77777777" w:rsidR="00302803" w:rsidRDefault="00302803" w:rsidP="00302803">
      <w:r>
        <w:separator/>
      </w:r>
    </w:p>
  </w:footnote>
  <w:footnote w:type="continuationSeparator" w:id="0">
    <w:p w14:paraId="388C3D2F" w14:textId="77777777" w:rsidR="00302803" w:rsidRDefault="00302803" w:rsidP="00302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9BA9" w14:textId="0860BB19" w:rsidR="00302803" w:rsidRDefault="00302803">
    <w:pPr>
      <w:pStyle w:val="Header"/>
    </w:pPr>
    <w:r>
      <w:rPr>
        <w:noProof/>
      </w:rPr>
      <w:drawing>
        <wp:anchor distT="0" distB="0" distL="114300" distR="114300" simplePos="0" relativeHeight="251658240" behindDoc="0" locked="0" layoutInCell="1" allowOverlap="1" wp14:anchorId="2BF18D65" wp14:editId="01F66469">
          <wp:simplePos x="0" y="0"/>
          <wp:positionH relativeFrom="margin">
            <wp:align>center</wp:align>
          </wp:positionH>
          <wp:positionV relativeFrom="paragraph">
            <wp:posOffset>-264795</wp:posOffset>
          </wp:positionV>
          <wp:extent cx="137160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03250"/>
                  </a:xfrm>
                  <a:prstGeom prst="rect">
                    <a:avLst/>
                  </a:prstGeom>
                  <a:noFill/>
                </pic:spPr>
              </pic:pic>
            </a:graphicData>
          </a:graphic>
          <wp14:sizeRelH relativeFrom="page">
            <wp14:pctWidth>0</wp14:pctWidth>
          </wp14:sizeRelH>
          <wp14:sizeRelV relativeFrom="page">
            <wp14:pctHeight>0</wp14:pctHeight>
          </wp14:sizeRelV>
        </wp:anchor>
      </w:drawing>
    </w:r>
  </w:p>
  <w:p w14:paraId="39A7BE84" w14:textId="77777777" w:rsidR="00302803" w:rsidRDefault="00302803" w:rsidP="00302803">
    <w:pPr>
      <w:pStyle w:val="Title"/>
      <w:jc w:val="left"/>
      <w:rPr>
        <w:sz w:val="28"/>
      </w:rPr>
    </w:pPr>
  </w:p>
  <w:p w14:paraId="292EDAB5" w14:textId="77777777" w:rsidR="00302803" w:rsidRDefault="00302803" w:rsidP="00302803">
    <w:pPr>
      <w:pStyle w:val="Title"/>
      <w:jc w:val="left"/>
      <w:rPr>
        <w:sz w:val="28"/>
      </w:rPr>
    </w:pPr>
  </w:p>
  <w:p w14:paraId="6CDB2694" w14:textId="0F10AA80" w:rsidR="00302803" w:rsidRPr="00302803" w:rsidRDefault="00302803" w:rsidP="00302803">
    <w:pPr>
      <w:pStyle w:val="Heading1"/>
      <w:rPr>
        <w:rFonts w:ascii="Arial" w:hAnsi="Arial" w:cs="Arial"/>
        <w:b/>
        <w:color w:val="000000" w:themeColor="text1"/>
        <w:sz w:val="24"/>
      </w:rPr>
    </w:pPr>
    <w:r>
      <w:rPr>
        <w:rFonts w:ascii="Arial" w:hAnsi="Arial" w:cs="Arial"/>
        <w:b/>
        <w:color w:val="000000" w:themeColor="text1"/>
        <w:sz w:val="24"/>
      </w:rPr>
      <w:t xml:space="preserve">Magic Mayhem Hot Seat Drawing </w:t>
    </w:r>
    <w:r w:rsidRPr="000B0989">
      <w:rPr>
        <w:rFonts w:ascii="Arial" w:hAnsi="Arial" w:cs="Arial"/>
        <w:b/>
        <w:color w:val="000000" w:themeColor="text1"/>
        <w:sz w:val="24"/>
      </w:rPr>
      <w:t>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3C84"/>
    <w:multiLevelType w:val="hybridMultilevel"/>
    <w:tmpl w:val="2110C63E"/>
    <w:lvl w:ilvl="0" w:tplc="04090001">
      <w:start w:val="1"/>
      <w:numFmt w:val="bullet"/>
      <w:lvlText w:val=""/>
      <w:lvlJc w:val="left"/>
      <w:pPr>
        <w:tabs>
          <w:tab w:val="num" w:pos="720"/>
        </w:tabs>
        <w:ind w:left="720" w:hanging="360"/>
      </w:pPr>
      <w:rPr>
        <w:rFonts w:ascii="Symbol" w:hAnsi="Symbol" w:hint="default"/>
      </w:rPr>
    </w:lvl>
    <w:lvl w:ilvl="1" w:tplc="BC768B2E">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BC768B2E">
      <w:start w:val="1"/>
      <w:numFmt w:val="decimal"/>
      <w:lvlText w:val="%5."/>
      <w:lvlJc w:val="left"/>
      <w:pPr>
        <w:tabs>
          <w:tab w:val="num" w:pos="3600"/>
        </w:tabs>
        <w:ind w:left="3600" w:hanging="360"/>
      </w:p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4"/>
  </w:num>
  <w:num w:numId="2" w16cid:durableId="1319655325">
    <w:abstractNumId w:val="3"/>
  </w:num>
  <w:num w:numId="3" w16cid:durableId="2142579277">
    <w:abstractNumId w:val="2"/>
  </w:num>
  <w:num w:numId="4" w16cid:durableId="315114407">
    <w:abstractNumId w:val="1"/>
  </w:num>
  <w:num w:numId="5" w16cid:durableId="768701010">
    <w:abstractNumId w:val="0"/>
    <w:lvlOverride w:ilvl="0"/>
    <w:lvlOverride w:ilvl="1">
      <w:startOverride w:val="1"/>
    </w:lvlOverride>
    <w:lvlOverride w:ilvl="2"/>
    <w:lvlOverride w:ilvl="3"/>
    <w:lvlOverride w:ilvl="4">
      <w:startOverride w:val="1"/>
    </w:lvlOverride>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2655B"/>
    <w:rsid w:val="0003171A"/>
    <w:rsid w:val="000318A4"/>
    <w:rsid w:val="000318B0"/>
    <w:rsid w:val="00035260"/>
    <w:rsid w:val="00040923"/>
    <w:rsid w:val="000433DA"/>
    <w:rsid w:val="00056C00"/>
    <w:rsid w:val="00073D77"/>
    <w:rsid w:val="00073DAA"/>
    <w:rsid w:val="00080BDA"/>
    <w:rsid w:val="00084276"/>
    <w:rsid w:val="00090057"/>
    <w:rsid w:val="00091AB9"/>
    <w:rsid w:val="00094868"/>
    <w:rsid w:val="000A18C5"/>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5213B"/>
    <w:rsid w:val="001603DA"/>
    <w:rsid w:val="001642F1"/>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2803"/>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1C29"/>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1F29"/>
    <w:rsid w:val="0057479F"/>
    <w:rsid w:val="005815F5"/>
    <w:rsid w:val="00582B35"/>
    <w:rsid w:val="005A10D0"/>
    <w:rsid w:val="005A595C"/>
    <w:rsid w:val="005A5EDE"/>
    <w:rsid w:val="005A6341"/>
    <w:rsid w:val="005B15EC"/>
    <w:rsid w:val="005B2079"/>
    <w:rsid w:val="005C3837"/>
    <w:rsid w:val="005D555A"/>
    <w:rsid w:val="005D64F2"/>
    <w:rsid w:val="005E42FF"/>
    <w:rsid w:val="005F6D43"/>
    <w:rsid w:val="005F7B7F"/>
    <w:rsid w:val="00605E17"/>
    <w:rsid w:val="00610CB8"/>
    <w:rsid w:val="00627173"/>
    <w:rsid w:val="00636724"/>
    <w:rsid w:val="00637B2F"/>
    <w:rsid w:val="00660E54"/>
    <w:rsid w:val="00672233"/>
    <w:rsid w:val="006732B2"/>
    <w:rsid w:val="00676C12"/>
    <w:rsid w:val="00676C15"/>
    <w:rsid w:val="0068305A"/>
    <w:rsid w:val="006879E8"/>
    <w:rsid w:val="006918E1"/>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5C0F"/>
    <w:rsid w:val="00757357"/>
    <w:rsid w:val="007620B2"/>
    <w:rsid w:val="00781B58"/>
    <w:rsid w:val="007876A9"/>
    <w:rsid w:val="007A619C"/>
    <w:rsid w:val="007B333A"/>
    <w:rsid w:val="007B45AA"/>
    <w:rsid w:val="007B57B3"/>
    <w:rsid w:val="007B6A59"/>
    <w:rsid w:val="007C44A0"/>
    <w:rsid w:val="007E346B"/>
    <w:rsid w:val="007E54C9"/>
    <w:rsid w:val="007E5E79"/>
    <w:rsid w:val="007E6E63"/>
    <w:rsid w:val="007F32B6"/>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1FF"/>
    <w:rsid w:val="00936983"/>
    <w:rsid w:val="009430A5"/>
    <w:rsid w:val="00947A51"/>
    <w:rsid w:val="009537DC"/>
    <w:rsid w:val="0095671B"/>
    <w:rsid w:val="009703DE"/>
    <w:rsid w:val="009714DD"/>
    <w:rsid w:val="00974A05"/>
    <w:rsid w:val="00985829"/>
    <w:rsid w:val="00992A17"/>
    <w:rsid w:val="0099495F"/>
    <w:rsid w:val="00996296"/>
    <w:rsid w:val="009970CD"/>
    <w:rsid w:val="009A0993"/>
    <w:rsid w:val="009A430B"/>
    <w:rsid w:val="009C519D"/>
    <w:rsid w:val="009C767B"/>
    <w:rsid w:val="009E1D4B"/>
    <w:rsid w:val="009F57A7"/>
    <w:rsid w:val="00A0042F"/>
    <w:rsid w:val="00A020BE"/>
    <w:rsid w:val="00A066EE"/>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25DC"/>
    <w:rsid w:val="00AC65C2"/>
    <w:rsid w:val="00AD1149"/>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67639"/>
    <w:rsid w:val="00B67854"/>
    <w:rsid w:val="00BB0E2B"/>
    <w:rsid w:val="00BC07D6"/>
    <w:rsid w:val="00BC58DB"/>
    <w:rsid w:val="00BD1412"/>
    <w:rsid w:val="00BD3B7B"/>
    <w:rsid w:val="00BD64DD"/>
    <w:rsid w:val="00BD6B1F"/>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840A0"/>
    <w:rsid w:val="00C9242F"/>
    <w:rsid w:val="00C95B6C"/>
    <w:rsid w:val="00CA20CC"/>
    <w:rsid w:val="00CA7819"/>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7FED"/>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22A56"/>
    <w:rsid w:val="00F30244"/>
    <w:rsid w:val="00F30335"/>
    <w:rsid w:val="00F429B1"/>
    <w:rsid w:val="00F515DF"/>
    <w:rsid w:val="00F531CE"/>
    <w:rsid w:val="00F5637C"/>
    <w:rsid w:val="00F6090A"/>
    <w:rsid w:val="00F62F86"/>
    <w:rsid w:val="00F65E40"/>
    <w:rsid w:val="00F67DDF"/>
    <w:rsid w:val="00F74D8A"/>
    <w:rsid w:val="00F75DA9"/>
    <w:rsid w:val="00F811E1"/>
    <w:rsid w:val="00F825F8"/>
    <w:rsid w:val="00F82930"/>
    <w:rsid w:val="00F84ED0"/>
    <w:rsid w:val="00F873CD"/>
    <w:rsid w:val="00FA19D9"/>
    <w:rsid w:val="00FB3484"/>
    <w:rsid w:val="00FC2792"/>
    <w:rsid w:val="00FE0BC9"/>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customStyle="1" w:styleId="Default">
    <w:name w:val="Default"/>
    <w:rsid w:val="003F1C29"/>
    <w:pPr>
      <w:autoSpaceDE w:val="0"/>
      <w:autoSpaceDN w:val="0"/>
      <w:adjustRightInd w:val="0"/>
    </w:pPr>
    <w:rPr>
      <w:rFonts w:ascii="Arial" w:eastAsiaTheme="minorHAnsi" w:hAnsi="Arial" w:cs="Arial"/>
      <w:color w:val="000000"/>
      <w:sz w:val="24"/>
      <w:szCs w:val="24"/>
    </w:rPr>
  </w:style>
  <w:style w:type="paragraph" w:styleId="Header">
    <w:name w:val="header"/>
    <w:basedOn w:val="Normal"/>
    <w:link w:val="HeaderChar"/>
    <w:uiPriority w:val="99"/>
    <w:unhideWhenUsed/>
    <w:rsid w:val="00302803"/>
    <w:pPr>
      <w:tabs>
        <w:tab w:val="center" w:pos="4680"/>
        <w:tab w:val="right" w:pos="9360"/>
      </w:tabs>
    </w:pPr>
  </w:style>
  <w:style w:type="character" w:customStyle="1" w:styleId="HeaderChar">
    <w:name w:val="Header Char"/>
    <w:basedOn w:val="DefaultParagraphFont"/>
    <w:link w:val="Header"/>
    <w:uiPriority w:val="99"/>
    <w:rsid w:val="00302803"/>
    <w:rPr>
      <w:sz w:val="24"/>
      <w:szCs w:val="24"/>
    </w:rPr>
  </w:style>
  <w:style w:type="paragraph" w:styleId="Footer">
    <w:name w:val="footer"/>
    <w:basedOn w:val="Normal"/>
    <w:link w:val="FooterChar"/>
    <w:uiPriority w:val="99"/>
    <w:unhideWhenUsed/>
    <w:rsid w:val="00302803"/>
    <w:pPr>
      <w:tabs>
        <w:tab w:val="center" w:pos="4680"/>
        <w:tab w:val="right" w:pos="9360"/>
      </w:tabs>
    </w:pPr>
  </w:style>
  <w:style w:type="character" w:customStyle="1" w:styleId="FooterChar">
    <w:name w:val="Footer Char"/>
    <w:basedOn w:val="DefaultParagraphFont"/>
    <w:link w:val="Footer"/>
    <w:uiPriority w:val="99"/>
    <w:rsid w:val="003028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 w:id="3741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530</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15</cp:revision>
  <cp:lastPrinted>2024-03-28T01:13:00Z</cp:lastPrinted>
  <dcterms:created xsi:type="dcterms:W3CDTF">2025-10-28T16:43:00Z</dcterms:created>
  <dcterms:modified xsi:type="dcterms:W3CDTF">2026-02-12T22:00:00Z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